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DD73" w14:textId="77777777" w:rsidR="00CC5AF3" w:rsidRDefault="00E16612">
      <w:pPr>
        <w:spacing w:after="0" w:line="259" w:lineRule="auto"/>
        <w:ind w:left="14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6A494F41" w14:textId="77777777" w:rsidR="00CC5AF3" w:rsidRDefault="00E16612">
      <w:pPr>
        <w:spacing w:after="128" w:line="259" w:lineRule="auto"/>
        <w:ind w:left="-64" w:right="0" w:firstLine="0"/>
        <w:jc w:val="left"/>
      </w:pPr>
      <w:r>
        <w:rPr>
          <w:noProof/>
        </w:rPr>
        <w:drawing>
          <wp:inline distT="0" distB="0" distL="0" distR="0" wp14:anchorId="62166CBE" wp14:editId="1156B1EF">
            <wp:extent cx="6048375" cy="619125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5F96" w14:textId="77777777" w:rsidR="00CC5AF3" w:rsidRDefault="00E16612">
      <w:pPr>
        <w:tabs>
          <w:tab w:val="right" w:pos="9635"/>
        </w:tabs>
        <w:spacing w:after="67" w:line="259" w:lineRule="auto"/>
        <w:ind w:left="-79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5F4C96F" wp14:editId="5AE07639">
                <wp:extent cx="5920740" cy="9525"/>
                <wp:effectExtent l="0" t="0" r="0" b="0"/>
                <wp:docPr id="3174" name="Group 3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740" cy="9525"/>
                          <a:chOff x="0" y="0"/>
                          <a:chExt cx="5920740" cy="9525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92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40">
                                <a:moveTo>
                                  <a:pt x="0" y="0"/>
                                </a:moveTo>
                                <a:lnTo>
                                  <a:pt x="592074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" style="width:466.2pt;height:0.75pt;mso-position-horizontal-relative:char;mso-position-vertical-relative:line" coordsize="59207,95">
                <v:shape id="Shape 112" style="position:absolute;width:59207;height:0;left:0;top:0;" coordsize="5920740,0" path="m0,0l592074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i/>
          <w:sz w:val="16"/>
        </w:rPr>
        <w:t xml:space="preserve"> </w:t>
      </w:r>
      <w:r>
        <w:rPr>
          <w:b/>
          <w:i/>
          <w:sz w:val="16"/>
        </w:rPr>
        <w:tab/>
        <w:t xml:space="preserve"> </w:t>
      </w:r>
      <w:r>
        <w:t xml:space="preserve"> </w:t>
      </w:r>
    </w:p>
    <w:p w14:paraId="53C9B157" w14:textId="77777777" w:rsidR="00CC5AF3" w:rsidRDefault="00E16612">
      <w:pPr>
        <w:spacing w:after="131" w:line="259" w:lineRule="auto"/>
        <w:ind w:left="65" w:right="0" w:firstLine="0"/>
        <w:jc w:val="center"/>
      </w:pPr>
      <w:r>
        <w:rPr>
          <w:sz w:val="28"/>
        </w:rPr>
        <w:t xml:space="preserve"> </w:t>
      </w:r>
      <w:r>
        <w:t xml:space="preserve"> </w:t>
      </w:r>
    </w:p>
    <w:p w14:paraId="7BA54B1E" w14:textId="77777777" w:rsidR="00CC5AF3" w:rsidRDefault="00E16612">
      <w:pPr>
        <w:spacing w:after="0" w:line="357" w:lineRule="auto"/>
        <w:ind w:left="1763" w:right="1746" w:firstLine="0"/>
        <w:jc w:val="center"/>
      </w:pPr>
      <w:r>
        <w:rPr>
          <w:b/>
          <w:sz w:val="28"/>
        </w:rPr>
        <w:t xml:space="preserve">DEKLARACJA POCHODZENIA SPRZĘTU UŻYWANEGO I OŚWIADCZENIE SPRZEDAWCY </w:t>
      </w:r>
      <w:r>
        <w:t xml:space="preserve"> </w:t>
      </w:r>
    </w:p>
    <w:p w14:paraId="0F3FA90D" w14:textId="77777777" w:rsidR="00CC5AF3" w:rsidRDefault="00E16612">
      <w:pPr>
        <w:spacing w:after="127" w:line="259" w:lineRule="auto"/>
        <w:ind w:left="55" w:right="0" w:firstLine="0"/>
        <w:jc w:val="center"/>
      </w:pPr>
      <w:r>
        <w:rPr>
          <w:sz w:val="26"/>
        </w:rPr>
        <w:t xml:space="preserve"> </w:t>
      </w:r>
      <w:r>
        <w:t xml:space="preserve"> </w:t>
      </w:r>
    </w:p>
    <w:p w14:paraId="1845019C" w14:textId="77777777" w:rsidR="00CC5AF3" w:rsidRDefault="00E16612">
      <w:pPr>
        <w:spacing w:after="111" w:line="259" w:lineRule="auto"/>
        <w:ind w:left="0" w:right="116" w:firstLine="0"/>
        <w:jc w:val="center"/>
      </w:pPr>
      <w:r>
        <w:rPr>
          <w:sz w:val="26"/>
        </w:rPr>
        <w:t xml:space="preserve">Wystawca deklaracji </w:t>
      </w:r>
      <w:r>
        <w:t xml:space="preserve"> </w:t>
      </w:r>
    </w:p>
    <w:p w14:paraId="2A5B85C1" w14:textId="77777777" w:rsidR="00CC5AF3" w:rsidRDefault="00E16612">
      <w:pPr>
        <w:spacing w:after="124" w:line="259" w:lineRule="auto"/>
        <w:ind w:left="55" w:right="0" w:firstLine="0"/>
        <w:jc w:val="center"/>
      </w:pPr>
      <w:r>
        <w:rPr>
          <w:b/>
          <w:sz w:val="26"/>
        </w:rPr>
        <w:t xml:space="preserve"> </w:t>
      </w:r>
      <w:r>
        <w:t xml:space="preserve"> </w:t>
      </w:r>
    </w:p>
    <w:p w14:paraId="14270CEA" w14:textId="77777777" w:rsidR="00CC5AF3" w:rsidRDefault="00E16612">
      <w:pPr>
        <w:spacing w:after="0" w:line="259" w:lineRule="auto"/>
        <w:ind w:left="0" w:right="115" w:firstLine="0"/>
        <w:jc w:val="center"/>
      </w:pPr>
      <w:r>
        <w:rPr>
          <w:b/>
          <w:sz w:val="26"/>
        </w:rPr>
        <w:t xml:space="preserve">……………………………………………………………………………………………………………………………. </w:t>
      </w:r>
      <w:r>
        <w:t xml:space="preserve"> </w:t>
      </w:r>
    </w:p>
    <w:p w14:paraId="392731A5" w14:textId="77777777" w:rsidR="00CC5AF3" w:rsidRDefault="00E16612">
      <w:pPr>
        <w:spacing w:after="3" w:line="259" w:lineRule="auto"/>
        <w:ind w:left="10" w:right="117"/>
        <w:jc w:val="center"/>
      </w:pPr>
      <w:r>
        <w:rPr>
          <w:i/>
          <w:sz w:val="20"/>
        </w:rPr>
        <w:t xml:space="preserve">(imię i nazwisko/nazwa sprzedającego, adres, NIP) </w:t>
      </w:r>
      <w:r>
        <w:t xml:space="preserve"> </w:t>
      </w:r>
    </w:p>
    <w:p w14:paraId="2FA8491B" w14:textId="77777777" w:rsidR="00CC5AF3" w:rsidRDefault="00E16612">
      <w:pPr>
        <w:spacing w:after="116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6095331" w14:textId="77777777" w:rsidR="00CC5AF3" w:rsidRDefault="00E16612">
      <w:pPr>
        <w:spacing w:after="113" w:line="259" w:lineRule="auto"/>
        <w:ind w:left="62" w:right="99"/>
      </w:pPr>
      <w:r>
        <w:rPr>
          <w:b/>
          <w:sz w:val="24"/>
        </w:rPr>
        <w:t xml:space="preserve">Niniejszym oświadczam, że sprzęt niżej wymieniony: </w:t>
      </w:r>
      <w:r>
        <w:t xml:space="preserve"> </w:t>
      </w:r>
    </w:p>
    <w:p w14:paraId="0EC97C75" w14:textId="77777777" w:rsidR="00CC5AF3" w:rsidRDefault="00E16612">
      <w:pPr>
        <w:spacing w:after="210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2B85F6E" w14:textId="77777777" w:rsidR="00CC5AF3" w:rsidRDefault="00E16612">
      <w:pPr>
        <w:spacing w:after="0" w:line="259" w:lineRule="auto"/>
        <w:ind w:left="-5" w:right="0"/>
        <w:jc w:val="left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8"/>
        </w:rPr>
        <w:t>…………………………………………………………………………………………………………………</w:t>
      </w:r>
      <w:r>
        <w:rPr>
          <w:sz w:val="24"/>
        </w:rPr>
        <w:t xml:space="preserve"> </w:t>
      </w:r>
      <w:r>
        <w:t xml:space="preserve"> </w:t>
      </w:r>
    </w:p>
    <w:p w14:paraId="5631F160" w14:textId="77777777" w:rsidR="00CC5AF3" w:rsidRDefault="00E16612">
      <w:pPr>
        <w:spacing w:after="3" w:line="259" w:lineRule="auto"/>
        <w:ind w:left="10" w:right="120"/>
        <w:jc w:val="center"/>
      </w:pPr>
      <w:r>
        <w:rPr>
          <w:i/>
          <w:sz w:val="20"/>
        </w:rPr>
        <w:t xml:space="preserve">(nazwa, typ, numer seryjny, inne oznaczenie jednoznacznie identyfikujące, cena) </w:t>
      </w:r>
      <w:r>
        <w:t xml:space="preserve"> </w:t>
      </w:r>
    </w:p>
    <w:p w14:paraId="5505D7BA" w14:textId="77777777" w:rsidR="00CC5AF3" w:rsidRDefault="00E16612">
      <w:pPr>
        <w:spacing w:after="10" w:line="259" w:lineRule="auto"/>
        <w:ind w:left="34" w:right="0" w:firstLine="0"/>
        <w:jc w:val="center"/>
      </w:pPr>
      <w:r>
        <w:rPr>
          <w:i/>
          <w:sz w:val="20"/>
        </w:rPr>
        <w:t xml:space="preserve"> </w:t>
      </w:r>
      <w:r>
        <w:t xml:space="preserve"> </w:t>
      </w:r>
    </w:p>
    <w:p w14:paraId="5C31CAF8" w14:textId="77777777" w:rsidR="00CC5AF3" w:rsidRDefault="00E16612">
      <w:pPr>
        <w:spacing w:after="132" w:line="259" w:lineRule="auto"/>
        <w:ind w:left="34" w:right="0" w:firstLine="0"/>
        <w:jc w:val="center"/>
      </w:pPr>
      <w:r>
        <w:rPr>
          <w:i/>
          <w:sz w:val="20"/>
        </w:rPr>
        <w:t xml:space="preserve"> </w:t>
      </w:r>
      <w:r>
        <w:t xml:space="preserve"> </w:t>
      </w:r>
    </w:p>
    <w:p w14:paraId="7D44621C" w14:textId="77777777" w:rsidR="00CC5AF3" w:rsidRDefault="00E16612">
      <w:pPr>
        <w:pStyle w:val="Nagwek1"/>
        <w:ind w:left="-5"/>
      </w:pP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t>…………………………………………………………………………………………………………………</w:t>
      </w:r>
      <w:r>
        <w:rPr>
          <w:sz w:val="24"/>
        </w:rPr>
        <w:t xml:space="preserve"> </w:t>
      </w:r>
      <w:r>
        <w:t xml:space="preserve"> </w:t>
      </w:r>
    </w:p>
    <w:p w14:paraId="4374BA18" w14:textId="77777777" w:rsidR="00CC5AF3" w:rsidRDefault="00E16612">
      <w:pPr>
        <w:spacing w:after="3" w:line="259" w:lineRule="auto"/>
        <w:ind w:left="10" w:right="122"/>
        <w:jc w:val="center"/>
      </w:pPr>
      <w:r>
        <w:rPr>
          <w:i/>
          <w:sz w:val="20"/>
        </w:rPr>
        <w:t xml:space="preserve">(nazwa, typ, numer seryjny, inne oznaczenie jednoznacznie identyfikujące, cena) </w:t>
      </w:r>
      <w:r>
        <w:t xml:space="preserve"> </w:t>
      </w:r>
    </w:p>
    <w:p w14:paraId="7013F02D" w14:textId="77777777" w:rsidR="00CC5AF3" w:rsidRDefault="00E16612">
      <w:pPr>
        <w:spacing w:after="10" w:line="259" w:lineRule="auto"/>
        <w:ind w:left="34" w:right="0" w:firstLine="0"/>
        <w:jc w:val="center"/>
      </w:pPr>
      <w:r>
        <w:rPr>
          <w:i/>
          <w:sz w:val="20"/>
        </w:rPr>
        <w:t xml:space="preserve"> </w:t>
      </w:r>
      <w:r>
        <w:t xml:space="preserve"> </w:t>
      </w:r>
    </w:p>
    <w:p w14:paraId="47F1D6CC" w14:textId="77777777" w:rsidR="00CC5AF3" w:rsidRDefault="00E16612">
      <w:pPr>
        <w:spacing w:after="8" w:line="259" w:lineRule="auto"/>
        <w:ind w:left="34" w:right="0" w:firstLine="0"/>
        <w:jc w:val="center"/>
      </w:pPr>
      <w:r>
        <w:rPr>
          <w:i/>
          <w:sz w:val="20"/>
        </w:rPr>
        <w:t xml:space="preserve"> </w:t>
      </w:r>
      <w:r>
        <w:t xml:space="preserve"> </w:t>
      </w:r>
    </w:p>
    <w:p w14:paraId="23CA320B" w14:textId="77777777" w:rsidR="00CC5AF3" w:rsidRDefault="00E16612">
      <w:pPr>
        <w:spacing w:after="10" w:line="259" w:lineRule="auto"/>
        <w:ind w:left="34" w:right="0" w:firstLine="0"/>
        <w:jc w:val="center"/>
      </w:pPr>
      <w:r>
        <w:rPr>
          <w:i/>
          <w:sz w:val="20"/>
        </w:rPr>
        <w:t xml:space="preserve"> </w:t>
      </w:r>
      <w:r>
        <w:t xml:space="preserve"> </w:t>
      </w:r>
    </w:p>
    <w:p w14:paraId="1EEE92FC" w14:textId="77777777" w:rsidR="00CC5AF3" w:rsidRDefault="00E16612">
      <w:pPr>
        <w:spacing w:after="43" w:line="259" w:lineRule="auto"/>
        <w:ind w:left="34" w:right="0" w:firstLine="0"/>
        <w:jc w:val="center"/>
      </w:pPr>
      <w:r>
        <w:rPr>
          <w:i/>
          <w:sz w:val="20"/>
        </w:rPr>
        <w:t xml:space="preserve"> </w:t>
      </w:r>
      <w:r>
        <w:t xml:space="preserve"> </w:t>
      </w:r>
    </w:p>
    <w:p w14:paraId="41898FDC" w14:textId="7A618D43" w:rsidR="00CC5AF3" w:rsidRDefault="00E16612">
      <w:pPr>
        <w:spacing w:after="0" w:line="360" w:lineRule="auto"/>
        <w:ind w:left="62" w:right="99"/>
      </w:pPr>
      <w:r>
        <w:rPr>
          <w:b/>
          <w:sz w:val="24"/>
        </w:rPr>
        <w:t xml:space="preserve">nie został zakupiony z pomocy krajowej lub wspólnotowej, wartość sprzętu nie przekracza jego wartości rynkowej i jest niższa niż cena podobnego nowego sprzętu, sprzęt posiada odpowiednie właściwości techniczne oraz odpowiada stosownym normom i standardom. </w:t>
      </w:r>
      <w:r>
        <w:t xml:space="preserve"> </w:t>
      </w:r>
    </w:p>
    <w:p w14:paraId="5560BB3E" w14:textId="77777777" w:rsidR="00CC5AF3" w:rsidRDefault="00E16612">
      <w:pPr>
        <w:spacing w:after="118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AFC2EEF" w14:textId="77777777" w:rsidR="00CC5AF3" w:rsidRDefault="00E16612">
      <w:pPr>
        <w:spacing w:after="0" w:line="251" w:lineRule="auto"/>
        <w:ind w:left="10" w:right="103"/>
      </w:pPr>
      <w:r>
        <w:rPr>
          <w:sz w:val="24"/>
        </w:rPr>
        <w:t xml:space="preserve">Prawdziwość informacji zawartych w oświadczeniu potwierdzam własnoręcznym podpisem, pod rygorem odpowiedzialności przewidzianej w art. 233 § 1 i § 6 ustawy z dnia 6 czerwca 1997 r. – Kodeks karny, przewidujący za oświadczenie nieprawdy lub zatajenie prawdy karę pozbawienia wolności od 6 miesięcy do lat 8. </w:t>
      </w:r>
      <w:r>
        <w:t xml:space="preserve"> </w:t>
      </w:r>
    </w:p>
    <w:p w14:paraId="37A178DE" w14:textId="77777777" w:rsidR="00CC5AF3" w:rsidRDefault="00E16612">
      <w:pPr>
        <w:spacing w:after="106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94BC43F" w14:textId="77777777" w:rsidR="00E16612" w:rsidRDefault="00E16612" w:rsidP="00E16612">
      <w:pPr>
        <w:spacing w:after="106" w:line="259" w:lineRule="auto"/>
        <w:ind w:right="0"/>
        <w:jc w:val="left"/>
      </w:pPr>
    </w:p>
    <w:p w14:paraId="48A6A1CF" w14:textId="77777777" w:rsidR="00CC5AF3" w:rsidRDefault="00E16612">
      <w:pPr>
        <w:spacing w:after="103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B9A4EC7" w14:textId="77777777" w:rsidR="00CC5AF3" w:rsidRDefault="00E16612">
      <w:pPr>
        <w:spacing w:after="137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9CCF432" w14:textId="77777777" w:rsidR="00CC5AF3" w:rsidRDefault="00E16612">
      <w:pPr>
        <w:spacing w:after="7" w:line="256" w:lineRule="auto"/>
        <w:ind w:left="14" w:right="0" w:hanging="14"/>
        <w:jc w:val="left"/>
      </w:pPr>
      <w:r>
        <w:rPr>
          <w:sz w:val="24"/>
        </w:rPr>
        <w:t xml:space="preserve">…………….……………………..…………....      ……...……………..…………….………………………… </w:t>
      </w:r>
      <w:r>
        <w:t xml:space="preserve"> </w:t>
      </w:r>
      <w:r>
        <w:rPr>
          <w:sz w:val="20"/>
        </w:rPr>
        <w:t xml:space="preserve">miejscowość, data wystawienia deklaracji       czytelny podpis i pieczątka sprzedawcy </w:t>
      </w:r>
      <w:r>
        <w:t xml:space="preserve"> </w:t>
      </w:r>
    </w:p>
    <w:p w14:paraId="36C0FC14" w14:textId="77777777" w:rsidR="00CC5AF3" w:rsidRDefault="00E16612">
      <w:pPr>
        <w:spacing w:after="0" w:line="259" w:lineRule="auto"/>
        <w:ind w:left="14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249363E8" w14:textId="77777777" w:rsidR="00CC5AF3" w:rsidRDefault="00E16612">
      <w:pPr>
        <w:spacing w:after="0" w:line="259" w:lineRule="auto"/>
        <w:ind w:left="0" w:right="22" w:firstLine="0"/>
        <w:jc w:val="center"/>
      </w:pPr>
      <w:r>
        <w:rPr>
          <w:b/>
        </w:rPr>
        <w:lastRenderedPageBreak/>
        <w:t xml:space="preserve"> </w:t>
      </w:r>
    </w:p>
    <w:p w14:paraId="456C908D" w14:textId="77777777" w:rsidR="00CC5AF3" w:rsidRDefault="00E16612">
      <w:pPr>
        <w:spacing w:after="0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70F23FD2" w14:textId="77777777" w:rsidR="00CC5AF3" w:rsidRDefault="00E16612">
      <w:pPr>
        <w:pStyle w:val="Nagwek2"/>
        <w:ind w:left="0" w:firstLine="0"/>
        <w:jc w:val="center"/>
      </w:pPr>
      <w:r>
        <w:t>Klauzula informacyjna dotycząca przetwarzania przez Powiatowy Urząd Pracy w Nysie danych osobowych w trakcie realizacji umowy o refundację kosztów wyposażenia lub doposażenia stanowiska pracy lub przyznania jednorazowych środków na podjęcie działalności gospodarczej</w:t>
      </w:r>
      <w:r>
        <w:rPr>
          <w:b w:val="0"/>
        </w:rPr>
        <w:t xml:space="preserve"> </w:t>
      </w:r>
    </w:p>
    <w:p w14:paraId="188749E3" w14:textId="77777777" w:rsidR="00CC5AF3" w:rsidRDefault="00E16612">
      <w:pPr>
        <w:spacing w:after="16" w:line="259" w:lineRule="auto"/>
        <w:ind w:left="43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92A40D7" w14:textId="77777777" w:rsidR="00CC5AF3" w:rsidRDefault="00E16612">
      <w:pPr>
        <w:spacing w:after="252"/>
        <w:ind w:right="99"/>
      </w:pPr>
      <w:r>
        <w:t xml:space="preserve">Zgodnie z art. 13 ust. 1 i 2 Rozporządzenia Parlamentu Europejskiego i Rady (UE) 2016/679 z dnia 27 kwietnia 2016 r. w sprawie ochrony osób fizycznych w związku z przetwarzaniem danych </w:t>
      </w:r>
      <w:proofErr w:type="gramStart"/>
      <w:r>
        <w:t>osobowych  i</w:t>
      </w:r>
      <w:proofErr w:type="gramEnd"/>
      <w:r>
        <w:t xml:space="preserve">   sprawie swobodnego przepływu takich danych oraz uchylenia dyrektywy 95/46/WE (ogólne rozporządzenie o ochronie danych zwanego dalej „RODO”), Powiatowy Urząd Pracy w Nysie </w:t>
      </w:r>
      <w:proofErr w:type="gramStart"/>
      <w:r>
        <w:t>informuje  o</w:t>
      </w:r>
      <w:proofErr w:type="gramEnd"/>
      <w:r>
        <w:t xml:space="preserve"> zasadach przetwarzania Pani/Pana danych osobowych oraz o przysługujących Pani/Panu prawach z tym związanych.   </w:t>
      </w:r>
    </w:p>
    <w:p w14:paraId="05063480" w14:textId="77777777" w:rsidR="00CC5AF3" w:rsidRDefault="00E16612">
      <w:pPr>
        <w:pStyle w:val="Nagwek2"/>
        <w:ind w:left="62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Informacje dotyczące administratora danych</w:t>
      </w:r>
      <w:r>
        <w:rPr>
          <w:b w:val="0"/>
        </w:rPr>
        <w:t xml:space="preserve">  </w:t>
      </w:r>
    </w:p>
    <w:p w14:paraId="5A18D569" w14:textId="77777777" w:rsidR="00CC5AF3" w:rsidRDefault="00E16612">
      <w:pPr>
        <w:spacing w:after="0"/>
        <w:ind w:left="423" w:right="99"/>
      </w:pPr>
      <w:r>
        <w:t xml:space="preserve">Administratorem danych osobowych Pani/Pana jest Powiatowy Urząd Pracy w Nysie reprezentowany przez Dyrektora Urzędu z siedzibą w Nysie, ul. Słowiańska 19, tel. 77 448 99 11, email: </w:t>
      </w:r>
    </w:p>
    <w:p w14:paraId="05BFFEDB" w14:textId="77777777" w:rsidR="00CC5AF3" w:rsidRDefault="00E16612">
      <w:pPr>
        <w:spacing w:after="21" w:line="259" w:lineRule="auto"/>
        <w:ind w:left="437" w:right="0" w:firstLine="0"/>
        <w:jc w:val="left"/>
      </w:pPr>
      <w:r>
        <w:rPr>
          <w:color w:val="0000FF"/>
          <w:u w:val="single" w:color="0000FF"/>
        </w:rPr>
        <w:t>sekretariat@nysa.praca.gov.pl</w:t>
      </w:r>
      <w:r>
        <w:t xml:space="preserve">.   </w:t>
      </w:r>
    </w:p>
    <w:p w14:paraId="31A0C5A4" w14:textId="77777777" w:rsidR="00CC5AF3" w:rsidRDefault="00E16612">
      <w:pPr>
        <w:pStyle w:val="Nagwek2"/>
        <w:ind w:left="62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>Inspektor ochrony danych – IOD</w:t>
      </w:r>
      <w:r>
        <w:rPr>
          <w:b w:val="0"/>
        </w:rPr>
        <w:t xml:space="preserve"> </w:t>
      </w:r>
      <w:r>
        <w:rPr>
          <w:sz w:val="24"/>
        </w:rPr>
        <w:t xml:space="preserve"> </w:t>
      </w:r>
    </w:p>
    <w:p w14:paraId="7FCAF340" w14:textId="77777777" w:rsidR="00CC5AF3" w:rsidRDefault="00E16612">
      <w:pPr>
        <w:spacing w:after="254"/>
        <w:ind w:left="427" w:right="99" w:hanging="413"/>
      </w:pPr>
      <w:r>
        <w:t xml:space="preserve"> </w:t>
      </w:r>
      <w:proofErr w:type="gramStart"/>
      <w:r>
        <w:t>W  sprawach</w:t>
      </w:r>
      <w:proofErr w:type="gramEnd"/>
      <w:r>
        <w:t xml:space="preserve">  </w:t>
      </w:r>
      <w:proofErr w:type="gramStart"/>
      <w:r>
        <w:t>z  zakresu</w:t>
      </w:r>
      <w:proofErr w:type="gramEnd"/>
      <w:r>
        <w:t xml:space="preserve">  </w:t>
      </w:r>
      <w:proofErr w:type="gramStart"/>
      <w:r>
        <w:t>ochrony  danych</w:t>
      </w:r>
      <w:proofErr w:type="gramEnd"/>
      <w:r>
        <w:t xml:space="preserve">  </w:t>
      </w:r>
      <w:proofErr w:type="gramStart"/>
      <w:r>
        <w:t>osobowych  może</w:t>
      </w:r>
      <w:proofErr w:type="gramEnd"/>
      <w:r>
        <w:t xml:space="preserve">  Pani/</w:t>
      </w:r>
      <w:proofErr w:type="gramStart"/>
      <w:r>
        <w:t>Pan  kontaktować</w:t>
      </w:r>
      <w:proofErr w:type="gramEnd"/>
      <w:r>
        <w:t xml:space="preserve">  się   z wyznaczonym przez Administratora, Inspektorem Ochrony Danych – panem Arkadiuszem Przystałem. Taki kontakt może się odbyć w sposób bezpośredni (pokój 29 w siedzibie PUP Nysa), pod numerem telefonu 77 448 99 04, drogą elektroniczną na adres email: a.przystal@nysa.praca.gov.pl lub pisemnie na adres: Powiatowy Urząd Pracy w Nysie, ul. Słowiańska 19, 48-300 Nysa.   </w:t>
      </w:r>
    </w:p>
    <w:p w14:paraId="27E2D3D0" w14:textId="77777777" w:rsidR="00CC5AF3" w:rsidRDefault="00E16612">
      <w:pPr>
        <w:pStyle w:val="Nagwek2"/>
        <w:spacing w:after="230"/>
        <w:ind w:left="62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>Cel przetwarzania danych oraz podstawa prawna</w:t>
      </w:r>
      <w:r>
        <w:rPr>
          <w:b w:val="0"/>
        </w:rPr>
        <w:t xml:space="preserve"> </w:t>
      </w:r>
      <w:r>
        <w:rPr>
          <w:sz w:val="24"/>
        </w:rPr>
        <w:t xml:space="preserve"> </w:t>
      </w:r>
    </w:p>
    <w:p w14:paraId="43E4AC40" w14:textId="77777777" w:rsidR="00CC5AF3" w:rsidRDefault="00E16612">
      <w:pPr>
        <w:spacing w:after="250"/>
        <w:ind w:left="423" w:right="99"/>
      </w:pPr>
      <w:r>
        <w:t xml:space="preserve">Powiatowy Urząd Pracy w Nysie przetwarza Pani/Pana dane osobowe w celu realizacji zadania publicznego oraz wypełnienia obowiązku prawnego ciążącego na Powiatowym Urzędzie Pracy w Nysie tj. realizacji umowy w sprawie refundacji ze środków Funduszu Pracy lub EFS+ kosztów wyposażenia lub doposażenia stanowiska pracy dla skierowanego bezrobotnego, poszukującego pracy opiekuna osoby niepełnosprawnej lub poszukującego pracy absolwenta lub przyznania jednorazowych środków na podjęcie  działalności gospodarczej. </w:t>
      </w:r>
    </w:p>
    <w:p w14:paraId="36B0FD59" w14:textId="77777777" w:rsidR="00CC5AF3" w:rsidRDefault="00E16612">
      <w:pPr>
        <w:spacing w:after="124" w:line="263" w:lineRule="auto"/>
        <w:ind w:left="452" w:right="0"/>
        <w:jc w:val="left"/>
      </w:pPr>
      <w:r>
        <w:rPr>
          <w:b/>
        </w:rPr>
        <w:t>Podstawę prawną przetwarzania danych osobowych stanowią:</w:t>
      </w:r>
      <w:r>
        <w:t xml:space="preserve">  </w:t>
      </w:r>
    </w:p>
    <w:p w14:paraId="3EF420F7" w14:textId="77777777" w:rsidR="00CC5AF3" w:rsidRDefault="00E16612">
      <w:pPr>
        <w:ind w:left="694" w:right="99" w:hanging="28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art. 6 ust. 1 lit. c, e RODO rozporządzenia Parlamentu Europejskiego i Rady (UE) 2016/679 </w:t>
      </w:r>
      <w:proofErr w:type="gramStart"/>
      <w:r>
        <w:t>z  dnia</w:t>
      </w:r>
      <w:proofErr w:type="gramEnd"/>
      <w:r>
        <w:t xml:space="preserve"> 27 kwietnia 2016 r. w sprawie ochrony osób fizycznych w związku z przetwarzaniem danych osobowych i w sprawie swobodnego przepływu takich danych oraz uchylenia dyrektywy 95/46/WE (ogólne rozporządzenie o ochronie danych) (Dz. Urz. UE L 119 z 4.05.2016, s. 1, sprostowanie: </w:t>
      </w:r>
      <w:proofErr w:type="spellStart"/>
      <w:r>
        <w:t>Dz.Urz</w:t>
      </w:r>
      <w:proofErr w:type="spellEnd"/>
      <w:r>
        <w:t xml:space="preserve">. UE L 127 z 23.05.2018, s. 2, Dz. U. UE L 74 z 4.03.2021 r. s. 35);  </w:t>
      </w:r>
    </w:p>
    <w:p w14:paraId="36A17135" w14:textId="77777777" w:rsidR="00CC5AF3" w:rsidRDefault="00E16612">
      <w:pPr>
        <w:spacing w:after="42"/>
        <w:ind w:left="423" w:right="9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ustawa z dnia 10 maja 2018 r. o ochronie danych osobowych (t. j. Dz.U. z 2019 r., poz. 1781);  </w:t>
      </w:r>
    </w:p>
    <w:p w14:paraId="6A80D10C" w14:textId="77777777" w:rsidR="00CC5AF3" w:rsidRDefault="00E16612">
      <w:pPr>
        <w:spacing w:after="6"/>
        <w:ind w:left="423" w:right="9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ustawa z dnia 20 kwietnia 2004 r. o promocji zatrudnienia i instytucjach rynku pracy (t. j. Dz.U.  </w:t>
      </w:r>
    </w:p>
    <w:p w14:paraId="6AE0AE8C" w14:textId="77777777" w:rsidR="00CC5AF3" w:rsidRDefault="00E16612">
      <w:pPr>
        <w:ind w:left="730" w:right="99"/>
      </w:pPr>
      <w:r>
        <w:t xml:space="preserve">z 2023 r. poz. 735);  </w:t>
      </w:r>
    </w:p>
    <w:p w14:paraId="48950DFF" w14:textId="77777777" w:rsidR="00CC5AF3" w:rsidRDefault="00E16612">
      <w:pPr>
        <w:ind w:left="773" w:right="99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Rozporządzenie Ministra Rodziny, Pracy i Polityki Społecznej z dnia 14 lipca 2017 r. w sprawie dokonywania z Funduszu Pracy refundacji kosztów wyposażenia lub doposażenia stanowiska pracy oraz przyznawania środków na podjęcie działalności gospodarczej (Dz. U. z 2022 r. poz. 243)  </w:t>
      </w:r>
    </w:p>
    <w:p w14:paraId="1946C116" w14:textId="77777777" w:rsidR="00CC5AF3" w:rsidRDefault="00E16612">
      <w:pPr>
        <w:ind w:left="773" w:right="99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ustawa z dnia 14 czerwca 1960 r. Kodeks postępowania administracyjnego (Dz. U. z 2023 r. poz. 775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);  </w:t>
      </w:r>
    </w:p>
    <w:p w14:paraId="4A6A2D7A" w14:textId="77777777" w:rsidR="00CC5AF3" w:rsidRDefault="00E16612">
      <w:pPr>
        <w:spacing w:after="0" w:line="259" w:lineRule="auto"/>
        <w:ind w:left="0" w:right="89" w:firstLine="0"/>
        <w:jc w:val="center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ustawa z dnia 14 lipca 1983 r. o narodowym zasobie archiwalnym i archiwach (t. j. Dz. U. z 2020 r.  </w:t>
      </w:r>
    </w:p>
    <w:p w14:paraId="665F7BE8" w14:textId="77777777" w:rsidR="00CC5AF3" w:rsidRDefault="00E16612">
      <w:pPr>
        <w:ind w:left="745" w:right="99"/>
      </w:pPr>
      <w:r>
        <w:t xml:space="preserve">poz. 164 z </w:t>
      </w:r>
      <w:proofErr w:type="spellStart"/>
      <w:r>
        <w:t>późn</w:t>
      </w:r>
      <w:proofErr w:type="spellEnd"/>
      <w:r>
        <w:t xml:space="preserve">. zm.);  </w:t>
      </w:r>
    </w:p>
    <w:p w14:paraId="78216445" w14:textId="77777777" w:rsidR="00CC5AF3" w:rsidRDefault="00E16612">
      <w:pPr>
        <w:spacing w:after="42"/>
        <w:ind w:left="423" w:right="9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inne akty prawne;  </w:t>
      </w:r>
    </w:p>
    <w:p w14:paraId="3410A7F9" w14:textId="77777777" w:rsidR="00CC5AF3" w:rsidRDefault="00E16612">
      <w:pPr>
        <w:spacing w:after="6"/>
        <w:ind w:left="423" w:right="9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akty wykonawcze do wyżej wymienionych ustaw.  </w:t>
      </w:r>
    </w:p>
    <w:p w14:paraId="7E08CD80" w14:textId="77777777" w:rsidR="00CC5AF3" w:rsidRDefault="00E16612">
      <w:pPr>
        <w:spacing w:after="0" w:line="259" w:lineRule="auto"/>
        <w:ind w:left="735" w:right="0" w:firstLine="0"/>
        <w:jc w:val="left"/>
      </w:pPr>
      <w:r>
        <w:lastRenderedPageBreak/>
        <w:t xml:space="preserve">  </w:t>
      </w:r>
    </w:p>
    <w:p w14:paraId="32C0A3BB" w14:textId="77777777" w:rsidR="00CC5AF3" w:rsidRDefault="00E16612">
      <w:pPr>
        <w:spacing w:after="21" w:line="259" w:lineRule="auto"/>
        <w:ind w:left="43" w:right="0" w:firstLine="0"/>
        <w:jc w:val="center"/>
      </w:pPr>
      <w:r>
        <w:t xml:space="preserve">  </w:t>
      </w:r>
    </w:p>
    <w:p w14:paraId="23561D12" w14:textId="77777777" w:rsidR="00CC5AF3" w:rsidRDefault="00E16612">
      <w:pPr>
        <w:spacing w:after="327" w:line="259" w:lineRule="auto"/>
        <w:ind w:left="14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39A5F0BD" w14:textId="77777777" w:rsidR="00CC5AF3" w:rsidRDefault="00E16612">
      <w:pPr>
        <w:pStyle w:val="Nagwek2"/>
        <w:spacing w:after="0" w:line="259" w:lineRule="auto"/>
        <w:ind w:left="62" w:right="99"/>
        <w:jc w:val="both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sz w:val="24"/>
        </w:rPr>
        <w:t>Odbiorcy danych osobowych</w:t>
      </w:r>
      <w:r>
        <w:rPr>
          <w:b w:val="0"/>
        </w:rPr>
        <w:t xml:space="preserve"> </w:t>
      </w:r>
      <w:r>
        <w:rPr>
          <w:sz w:val="24"/>
        </w:rPr>
        <w:t xml:space="preserve"> </w:t>
      </w:r>
    </w:p>
    <w:p w14:paraId="2E115B27" w14:textId="77777777" w:rsidR="00CC5AF3" w:rsidRDefault="00E16612">
      <w:pPr>
        <w:spacing w:after="185"/>
        <w:ind w:left="423" w:right="99"/>
      </w:pPr>
      <w:r>
        <w:t xml:space="preserve">Pani/Pana dane osobowe mogą być przekazane wyłącznie podmiotom, które uprawnione są do ich otrzymania na podstawie przepisów prawa. Ponadto mogą być one ujawnione podmiotom, z którymi Powiatowy Urząd Pracy w Nysie zawarł umowy powierzenia przetwarzania danych m.in. </w:t>
      </w:r>
      <w:proofErr w:type="gramStart"/>
      <w:r>
        <w:t>firmie  z</w:t>
      </w:r>
      <w:proofErr w:type="gramEnd"/>
      <w:r>
        <w:t xml:space="preserve"> którą PUP w Nysie zawarł umowę na świadczenie usług serwisowych dla systemów informatycznych wykorzystywanych przy przetwarzaniu danych oraz </w:t>
      </w:r>
      <w:proofErr w:type="gramStart"/>
      <w:r>
        <w:t>firmie</w:t>
      </w:r>
      <w:proofErr w:type="gramEnd"/>
      <w:r>
        <w:t xml:space="preserve"> z którą PUP w Nysie zawarł umowę na świadczenie usług w zakresie niszczenia dokumentów.  </w:t>
      </w:r>
    </w:p>
    <w:p w14:paraId="6AE2AE7F" w14:textId="77777777" w:rsidR="00CC5AF3" w:rsidRDefault="00E16612">
      <w:pPr>
        <w:pStyle w:val="Nagwek3"/>
        <w:spacing w:after="214"/>
        <w:ind w:left="62" w:right="0"/>
      </w:pPr>
      <w:r>
        <w:t>5. Okres przechowywania danych</w:t>
      </w:r>
      <w:r>
        <w:rPr>
          <w:b w:val="0"/>
        </w:rPr>
        <w:t xml:space="preserve"> </w:t>
      </w:r>
      <w:r>
        <w:t xml:space="preserve"> </w:t>
      </w:r>
    </w:p>
    <w:p w14:paraId="154D3B58" w14:textId="77777777" w:rsidR="00CC5AF3" w:rsidRDefault="00E16612">
      <w:pPr>
        <w:spacing w:after="0"/>
        <w:ind w:left="423" w:right="99"/>
      </w:pPr>
      <w:r>
        <w:t xml:space="preserve"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- Instrukcją </w:t>
      </w:r>
      <w:proofErr w:type="gramStart"/>
      <w:r>
        <w:t>kancelaryjną  i</w:t>
      </w:r>
      <w:proofErr w:type="gramEnd"/>
      <w:r>
        <w:t xml:space="preserve"> Jednolitym Rzeczowym Wykazem Akt Powiatowego Urzędu Pracy w Nysie, okres przechowywania dokumentacji wynosi odpowiednio od 2 do 50 lat.  </w:t>
      </w:r>
    </w:p>
    <w:p w14:paraId="4EEA6686" w14:textId="77777777" w:rsidR="00CC5AF3" w:rsidRDefault="00E16612">
      <w:pPr>
        <w:spacing w:after="263" w:line="259" w:lineRule="auto"/>
        <w:ind w:left="442" w:right="0" w:firstLine="0"/>
        <w:jc w:val="left"/>
      </w:pPr>
      <w:r>
        <w:t xml:space="preserve">  </w:t>
      </w:r>
    </w:p>
    <w:p w14:paraId="116C0E6E" w14:textId="77777777" w:rsidR="00CC5AF3" w:rsidRDefault="00E16612">
      <w:pPr>
        <w:pStyle w:val="Nagwek3"/>
        <w:ind w:left="62" w:right="0"/>
      </w:pPr>
      <w:r>
        <w:t>6.</w:t>
      </w:r>
      <w:r>
        <w:rPr>
          <w:rFonts w:ascii="Arial" w:eastAsia="Arial" w:hAnsi="Arial" w:cs="Arial"/>
        </w:rPr>
        <w:t xml:space="preserve"> </w:t>
      </w:r>
      <w:r>
        <w:t>Przysługujące uprawnienia</w:t>
      </w:r>
      <w:r>
        <w:rPr>
          <w:b w:val="0"/>
        </w:rPr>
        <w:t xml:space="preserve">  </w:t>
      </w:r>
    </w:p>
    <w:p w14:paraId="79724D14" w14:textId="77777777" w:rsidR="00CC5AF3" w:rsidRDefault="00E16612">
      <w:pPr>
        <w:spacing w:after="128"/>
        <w:ind w:left="423" w:right="99"/>
      </w:pPr>
      <w:r>
        <w:t xml:space="preserve">W odniesieniu do danych pozyskanych w związku z realizacją zadania publicznego oraz wypełnieniem obowiązku prawnego ciążącego na Powiatowym Urzędzie Pracy w Nysie lub zawarciem </w:t>
      </w:r>
      <w:proofErr w:type="gramStart"/>
      <w:r>
        <w:t>umowy  z</w:t>
      </w:r>
      <w:proofErr w:type="gramEnd"/>
      <w:r>
        <w:t xml:space="preserve"> Powiatowym Urzędem Pracy w </w:t>
      </w:r>
      <w:proofErr w:type="gramStart"/>
      <w:r>
        <w:t>Nysie  przysługuje</w:t>
      </w:r>
      <w:proofErr w:type="gramEnd"/>
      <w:r>
        <w:rPr>
          <w:b/>
        </w:rPr>
        <w:t xml:space="preserve"> </w:t>
      </w:r>
      <w:r>
        <w:t xml:space="preserve">Pani/Panu:  </w:t>
      </w:r>
    </w:p>
    <w:p w14:paraId="3103DE2B" w14:textId="77777777" w:rsidR="00CC5AF3" w:rsidRDefault="00E16612">
      <w:pPr>
        <w:spacing w:after="40"/>
        <w:ind w:left="423" w:right="9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prawo dostępu do swoich danych oraz otrzymywania ich kopii;  </w:t>
      </w:r>
    </w:p>
    <w:p w14:paraId="7C6EF2A8" w14:textId="77777777" w:rsidR="00CC5AF3" w:rsidRDefault="00E16612">
      <w:pPr>
        <w:spacing w:after="40"/>
        <w:ind w:left="423" w:right="9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prawo do sprostowania (poprawiania) swoich danych;  </w:t>
      </w:r>
    </w:p>
    <w:p w14:paraId="47600B78" w14:textId="77777777" w:rsidR="00CC5AF3" w:rsidRDefault="00E16612">
      <w:pPr>
        <w:spacing w:after="31"/>
        <w:ind w:left="567" w:right="99" w:hanging="154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prawo do ograniczenia przetwarzania danych, przy czym przepisy odrębne mogą wyłączyć możliwość skorzystania z tego prawa.  </w:t>
      </w:r>
    </w:p>
    <w:p w14:paraId="4AA4DEEC" w14:textId="77777777" w:rsidR="00CC5AF3" w:rsidRDefault="00E16612">
      <w:pPr>
        <w:spacing w:after="60" w:line="259" w:lineRule="auto"/>
        <w:ind w:left="428" w:right="0" w:firstLine="0"/>
        <w:jc w:val="left"/>
      </w:pPr>
      <w:r>
        <w:t xml:space="preserve"> </w:t>
      </w:r>
    </w:p>
    <w:p w14:paraId="3208E5E4" w14:textId="77777777" w:rsidR="00CC5AF3" w:rsidRDefault="00E16612">
      <w:pPr>
        <w:pStyle w:val="Nagwek2"/>
        <w:spacing w:after="0" w:line="259" w:lineRule="auto"/>
        <w:ind w:left="62" w:right="99"/>
        <w:jc w:val="both"/>
      </w:pPr>
      <w:r>
        <w:t>7.</w:t>
      </w:r>
      <w:r>
        <w:rPr>
          <w:rFonts w:ascii="Arial" w:eastAsia="Arial" w:hAnsi="Arial" w:cs="Arial"/>
        </w:rPr>
        <w:t xml:space="preserve"> </w:t>
      </w:r>
      <w:r>
        <w:rPr>
          <w:sz w:val="24"/>
        </w:rPr>
        <w:t xml:space="preserve">Informacje o prawie wniesienia skargi do organu nadzorczego </w:t>
      </w:r>
      <w:r>
        <w:rPr>
          <w:b w:val="0"/>
        </w:rPr>
        <w:t xml:space="preserve"> </w:t>
      </w:r>
      <w:r>
        <w:rPr>
          <w:sz w:val="24"/>
        </w:rPr>
        <w:t xml:space="preserve"> </w:t>
      </w:r>
    </w:p>
    <w:p w14:paraId="1A6833B9" w14:textId="77777777" w:rsidR="00CC5AF3" w:rsidRDefault="00E16612">
      <w:pPr>
        <w:spacing w:after="0"/>
        <w:ind w:left="423" w:right="99"/>
      </w:pPr>
      <w:r>
        <w:t xml:space="preserve">W przypadku powzięcia informacji o niezgodnym z prawem przetwarzaniu w Powiatowym Urzędzie Pracy w Nysie Pani/Pana danych osobowych, przysługuje Pani/Panu prawo wniesienia </w:t>
      </w:r>
      <w:proofErr w:type="gramStart"/>
      <w:r>
        <w:t>skargi  do</w:t>
      </w:r>
      <w:proofErr w:type="gramEnd"/>
      <w:r>
        <w:t xml:space="preserve"> Prezesa Urzędu Ochrony Danych Osobowych. </w:t>
      </w:r>
      <w:r>
        <w:rPr>
          <w:b/>
        </w:rPr>
        <w:t xml:space="preserve"> </w:t>
      </w:r>
      <w:r>
        <w:t xml:space="preserve">  </w:t>
      </w:r>
    </w:p>
    <w:p w14:paraId="2A94F628" w14:textId="77777777" w:rsidR="00CC5AF3" w:rsidRDefault="00E16612">
      <w:pPr>
        <w:spacing w:after="0" w:line="238" w:lineRule="auto"/>
        <w:ind w:left="442" w:right="0" w:firstLine="0"/>
        <w:jc w:val="left"/>
      </w:pPr>
      <w:r>
        <w:t xml:space="preserve">Adres: Urząd Ochrony Danych Osobowych, ul. Stawki 2, 00-193 Warszawa lub za pomocą elektronicznej skrzynki podawczej Urzędu Ochrony Danych osobowych dostępnej na stronie </w:t>
      </w:r>
      <w:hyperlink r:id="rId7">
        <w:r>
          <w:rPr>
            <w:color w:val="0000FF"/>
            <w:u w:val="single" w:color="0000FF"/>
          </w:rPr>
          <w:t>https://www.uodo.gov.pl/pl/p/kontak</w:t>
        </w:r>
      </w:hyperlink>
      <w:hyperlink r:id="rId8">
        <w:r>
          <w:rPr>
            <w:color w:val="0000FF"/>
            <w:u w:val="single" w:color="0000FF"/>
          </w:rPr>
          <w:t>t</w:t>
        </w:r>
      </w:hyperlink>
      <w:hyperlink r:id="rId9">
        <w:r>
          <w:t>.</w:t>
        </w:r>
      </w:hyperlink>
      <w:hyperlink r:id="rId10">
        <w:r>
          <w:t xml:space="preserve"> </w:t>
        </w:r>
      </w:hyperlink>
      <w:r>
        <w:t xml:space="preserve"> </w:t>
      </w:r>
    </w:p>
    <w:p w14:paraId="2FB42DFB" w14:textId="77777777" w:rsidR="00CC5AF3" w:rsidRDefault="00E16612">
      <w:pPr>
        <w:spacing w:after="19" w:line="259" w:lineRule="auto"/>
        <w:ind w:left="442" w:right="0" w:firstLine="0"/>
        <w:jc w:val="left"/>
      </w:pPr>
      <w:r>
        <w:t xml:space="preserve">  </w:t>
      </w:r>
    </w:p>
    <w:p w14:paraId="2E54BAAB" w14:textId="77777777" w:rsidR="00CC5AF3" w:rsidRDefault="00E16612">
      <w:pPr>
        <w:pStyle w:val="Nagwek2"/>
        <w:spacing w:after="183" w:line="259" w:lineRule="auto"/>
        <w:ind w:left="62" w:right="99"/>
        <w:jc w:val="both"/>
      </w:pPr>
      <w:r>
        <w:rPr>
          <w:b w:val="0"/>
        </w:rPr>
        <w:t xml:space="preserve"> </w:t>
      </w:r>
      <w:r>
        <w:t xml:space="preserve">8. </w:t>
      </w:r>
      <w:r>
        <w:rPr>
          <w:sz w:val="24"/>
        </w:rPr>
        <w:t xml:space="preserve">Informacje o zautomatyzowanym podejmowaniu decyzji </w:t>
      </w:r>
      <w:r>
        <w:rPr>
          <w:b w:val="0"/>
        </w:rPr>
        <w:t xml:space="preserve"> </w:t>
      </w:r>
      <w:r>
        <w:rPr>
          <w:sz w:val="24"/>
        </w:rPr>
        <w:t xml:space="preserve"> </w:t>
      </w:r>
    </w:p>
    <w:p w14:paraId="038A0CB7" w14:textId="77777777" w:rsidR="00CC5AF3" w:rsidRDefault="00E16612">
      <w:pPr>
        <w:ind w:left="423" w:right="99"/>
      </w:pPr>
      <w:r>
        <w:t>Pani/Pana dane osobowe nie będą poddawane zautomatyzowanemu podejmowaniu decyzji.</w:t>
      </w:r>
      <w:r>
        <w:rPr>
          <w:b/>
        </w:rPr>
        <w:t xml:space="preserve"> </w:t>
      </w:r>
      <w:r>
        <w:t xml:space="preserve"> </w:t>
      </w:r>
    </w:p>
    <w:sectPr w:rsidR="00CC5AF3">
      <w:footerReference w:type="even" r:id="rId11"/>
      <w:footerReference w:type="default" r:id="rId12"/>
      <w:footerReference w:type="first" r:id="rId13"/>
      <w:pgSz w:w="11906" w:h="16838"/>
      <w:pgMar w:top="324" w:right="1292" w:bottom="1278" w:left="979" w:header="708" w:footer="9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75CB" w14:textId="77777777" w:rsidR="002B2ADE" w:rsidRDefault="002B2ADE">
      <w:pPr>
        <w:spacing w:after="0" w:line="240" w:lineRule="auto"/>
      </w:pPr>
      <w:r>
        <w:separator/>
      </w:r>
    </w:p>
  </w:endnote>
  <w:endnote w:type="continuationSeparator" w:id="0">
    <w:p w14:paraId="1981F7D7" w14:textId="77777777" w:rsidR="002B2ADE" w:rsidRDefault="002B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0D16" w14:textId="77777777" w:rsidR="00CC5AF3" w:rsidRDefault="00E16612">
    <w:pPr>
      <w:spacing w:after="0" w:line="259" w:lineRule="auto"/>
      <w:ind w:left="0" w:right="111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3</w:t>
      </w:r>
    </w:fldSimple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A688" w14:textId="77777777" w:rsidR="00CC5AF3" w:rsidRDefault="00E16612">
    <w:pPr>
      <w:spacing w:after="0" w:line="259" w:lineRule="auto"/>
      <w:ind w:left="0" w:right="111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3</w:t>
      </w:r>
    </w:fldSimple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5C66" w14:textId="77777777" w:rsidR="00CC5AF3" w:rsidRDefault="00E16612">
    <w:pPr>
      <w:spacing w:after="0" w:line="259" w:lineRule="auto"/>
      <w:ind w:left="0" w:right="111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3</w:t>
      </w:r>
    </w:fldSimple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56D3" w14:textId="77777777" w:rsidR="002B2ADE" w:rsidRDefault="002B2ADE">
      <w:pPr>
        <w:spacing w:after="0" w:line="240" w:lineRule="auto"/>
      </w:pPr>
      <w:r>
        <w:separator/>
      </w:r>
    </w:p>
  </w:footnote>
  <w:footnote w:type="continuationSeparator" w:id="0">
    <w:p w14:paraId="099653FB" w14:textId="77777777" w:rsidR="002B2ADE" w:rsidRDefault="002B2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F3"/>
    <w:rsid w:val="002B2ADE"/>
    <w:rsid w:val="00300140"/>
    <w:rsid w:val="00550AA0"/>
    <w:rsid w:val="00CC5AF3"/>
    <w:rsid w:val="00E16612"/>
    <w:rsid w:val="00F4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60E2"/>
  <w15:docId w15:val="{EEA3DC31-43FC-4764-97ED-FABC8273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9" w:line="253" w:lineRule="auto"/>
      <w:ind w:left="24" w:right="10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63" w:lineRule="auto"/>
      <w:ind w:left="10" w:right="72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" w:line="263" w:lineRule="auto"/>
      <w:ind w:left="10" w:right="72" w:hanging="10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/pl/p/kontakt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uodo.gov.pl/pl/p/kontak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uodo.gov.pl/pl/p/kontak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odo.gov.pl/pl/p/kontak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Lasak-Szymczyk</dc:creator>
  <cp:keywords/>
  <cp:lastModifiedBy>spietraszek</cp:lastModifiedBy>
  <cp:revision>2</cp:revision>
  <dcterms:created xsi:type="dcterms:W3CDTF">2026-06-01T07:12:00Z</dcterms:created>
  <dcterms:modified xsi:type="dcterms:W3CDTF">2026-06-01T07:12:00Z</dcterms:modified>
</cp:coreProperties>
</file>